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6E" w:rsidRDefault="00B75DF9">
      <w:r>
        <w:rPr>
          <w:noProof/>
          <w:lang w:eastAsia="pl-PL"/>
        </w:rPr>
        <w:pict>
          <v:roundrect id="_x0000_s1041" style="position:absolute;margin-left:342.4pt;margin-top:519.4pt;width:122.25pt;height:47.25pt;z-index:251670528" arcsize="10923f" fillcolor="white [3201]" strokecolor="#9bbb59 [3206]" strokeweight="5pt">
            <v:stroke linestyle="thickThin"/>
            <v:shadow color="#868686"/>
            <v:textbox>
              <w:txbxContent>
                <w:p w:rsidR="00F85BCC" w:rsidRPr="00F85BCC" w:rsidRDefault="00F85BCC" w:rsidP="00F85BCC">
                  <w:pPr>
                    <w:jc w:val="center"/>
                    <w:rPr>
                      <w:sz w:val="26"/>
                      <w:szCs w:val="26"/>
                    </w:rPr>
                  </w:pPr>
                  <w:r w:rsidRPr="00F85BCC">
                    <w:rPr>
                      <w:sz w:val="26"/>
                      <w:szCs w:val="26"/>
                    </w:rPr>
                    <w:t>Pracownik gospodarczy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16.15pt;margin-top:548.65pt;width:22.5pt;height:0;z-index:25168076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9" type="#_x0000_t32" style="position:absolute;margin-left:316.15pt;margin-top:388.15pt;width:26.25pt;height:0;z-index:25167872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0" type="#_x0000_t32" style="position:absolute;margin-left:316.15pt;margin-top:466.9pt;width:26.25pt;height:0;z-index:25167974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8" type="#_x0000_t32" style="position:absolute;margin-left:166.9pt;margin-top:548.65pt;width:11.25pt;height:0;z-index:25167769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7" type="#_x0000_t32" style="position:absolute;margin-left:166.9pt;margin-top:466.15pt;width:11.25pt;height:.75pt;z-index:25167667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6" type="#_x0000_t32" style="position:absolute;margin-left:166.9pt;margin-top:389.65pt;width:11.25pt;height:1.5pt;z-index:25167564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5" type="#_x0000_t32" style="position:absolute;margin-left:316.15pt;margin-top:347.65pt;width:0;height:201pt;z-index:251674624" o:connectortype="straight"/>
        </w:pict>
      </w:r>
      <w:r>
        <w:rPr>
          <w:noProof/>
          <w:lang w:eastAsia="pl-PL"/>
        </w:rPr>
        <w:pict>
          <v:roundrect id="_x0000_s1042" style="position:absolute;margin-left:342.4pt;margin-top:446.65pt;width:122.25pt;height:47.25pt;z-index:251671552" arcsize="10923f" fillcolor="white [3201]" strokecolor="#9bbb59 [3206]" strokeweight="5pt">
            <v:stroke linestyle="thickThin"/>
            <v:shadow color="#868686"/>
            <v:textbox>
              <w:txbxContent>
                <w:p w:rsidR="00F85BCC" w:rsidRPr="00F85BCC" w:rsidRDefault="00F85BCC" w:rsidP="00F85BCC">
                  <w:pPr>
                    <w:jc w:val="center"/>
                    <w:rPr>
                      <w:sz w:val="26"/>
                      <w:szCs w:val="26"/>
                    </w:rPr>
                  </w:pPr>
                  <w:r w:rsidRPr="00F85BCC">
                    <w:rPr>
                      <w:sz w:val="26"/>
                      <w:szCs w:val="26"/>
                    </w:rPr>
                    <w:t>Pracownicy kuchni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43" style="position:absolute;margin-left:342.4pt;margin-top:368.65pt;width:122.25pt;height:47.25pt;z-index:251672576" arcsize="10923f" fillcolor="white [3201]" strokecolor="#9bbb59 [3206]" strokeweight="5pt">
            <v:stroke linestyle="thickThin"/>
            <v:shadow color="#868686"/>
            <v:textbox>
              <w:txbxContent>
                <w:p w:rsidR="00F85BCC" w:rsidRPr="00F85BCC" w:rsidRDefault="00F85BCC" w:rsidP="00F85BCC">
                  <w:pPr>
                    <w:jc w:val="center"/>
                    <w:rPr>
                      <w:sz w:val="26"/>
                      <w:szCs w:val="26"/>
                    </w:rPr>
                  </w:pPr>
                  <w:r w:rsidRPr="00F85BCC">
                    <w:rPr>
                      <w:sz w:val="26"/>
                      <w:szCs w:val="26"/>
                    </w:rPr>
                    <w:t>Pomoce nauczyciela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44" type="#_x0000_t32" style="position:absolute;margin-left:166.9pt;margin-top:343.9pt;width:0;height:204.75pt;z-index:251673600" o:connectortype="straight"/>
        </w:pict>
      </w:r>
      <w:r>
        <w:rPr>
          <w:noProof/>
          <w:lang w:eastAsia="pl-PL"/>
        </w:rPr>
        <w:pict>
          <v:roundrect id="_x0000_s1039" style="position:absolute;margin-left:178.15pt;margin-top:446.65pt;width:122.25pt;height:47.25pt;z-index:251668480" arcsize="10923f" fillcolor="white [3201]" strokecolor="#9bbb59 [3206]" strokeweight="5pt">
            <v:stroke linestyle="thickThin"/>
            <v:shadow color="#868686"/>
            <v:textbox>
              <w:txbxContent>
                <w:p w:rsidR="00F85BCC" w:rsidRPr="00F85BCC" w:rsidRDefault="00F85BCC" w:rsidP="00F85BCC">
                  <w:pPr>
                    <w:jc w:val="center"/>
                    <w:rPr>
                      <w:sz w:val="26"/>
                      <w:szCs w:val="26"/>
                    </w:rPr>
                  </w:pPr>
                  <w:r w:rsidRPr="00F85BCC">
                    <w:rPr>
                      <w:sz w:val="26"/>
                      <w:szCs w:val="26"/>
                    </w:rPr>
                    <w:t>Intendent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40" style="position:absolute;margin-left:178.15pt;margin-top:519.4pt;width:122.25pt;height:47.25pt;z-index:251669504" arcsize="10923f" fillcolor="white [3201]" strokecolor="#9bbb59 [3206]" strokeweight="5pt">
            <v:stroke linestyle="thickThin"/>
            <v:shadow color="#868686"/>
            <v:textbox>
              <w:txbxContent>
                <w:p w:rsidR="00F85BCC" w:rsidRPr="00F85BCC" w:rsidRDefault="00F85BCC" w:rsidP="00F85BCC">
                  <w:pPr>
                    <w:jc w:val="center"/>
                    <w:rPr>
                      <w:sz w:val="26"/>
                      <w:szCs w:val="26"/>
                    </w:rPr>
                  </w:pPr>
                  <w:r w:rsidRPr="00F85BCC">
                    <w:rPr>
                      <w:sz w:val="26"/>
                      <w:szCs w:val="26"/>
                    </w:rPr>
                    <w:t>Pomoc  administracyjna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8" style="position:absolute;margin-left:178.15pt;margin-top:368.65pt;width:122.25pt;height:47.25pt;z-index:251667456" arcsize="10923f" fillcolor="white [3201]" strokecolor="#9bbb59 [3206]" strokeweight="5pt">
            <v:stroke linestyle="thickThin"/>
            <v:shadow color="#868686"/>
            <v:textbox>
              <w:txbxContent>
                <w:p w:rsidR="00F85BCC" w:rsidRPr="00F85BCC" w:rsidRDefault="00F85BCC" w:rsidP="00F85BCC">
                  <w:pPr>
                    <w:jc w:val="center"/>
                    <w:rPr>
                      <w:sz w:val="26"/>
                      <w:szCs w:val="26"/>
                    </w:rPr>
                  </w:pPr>
                  <w:r w:rsidRPr="00F85BCC">
                    <w:rPr>
                      <w:sz w:val="26"/>
                      <w:szCs w:val="26"/>
                    </w:rPr>
                    <w:t>Główny Księgowy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37" type="#_x0000_t32" style="position:absolute;margin-left:291.4pt;margin-top:244.9pt;width:75pt;height:36.75pt;z-index:251666432" o:connectortype="straight" strokecolor="#9bbb59 [3206]" strokeweight="2.5pt">
            <v:stroke endarrow="block"/>
            <v:shadow color="#868686"/>
          </v:shape>
        </w:pict>
      </w:r>
      <w:r>
        <w:rPr>
          <w:noProof/>
          <w:lang w:eastAsia="pl-PL"/>
        </w:rPr>
        <w:pict>
          <v:shape id="_x0000_s1036" type="#_x0000_t32" style="position:absolute;margin-left:218.65pt;margin-top:248.65pt;width:0;height:33pt;z-index:25166540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5" type="#_x0000_t32" style="position:absolute;margin-left:61.15pt;margin-top:244.9pt;width:66.75pt;height:36.75pt;flip:x;z-index:251664384" o:connectortype="straight">
            <v:stroke endarrow="block"/>
          </v:shape>
        </w:pict>
      </w:r>
      <w:r>
        <w:rPr>
          <w:noProof/>
          <w:lang w:eastAsia="pl-PL"/>
        </w:rPr>
        <w:pict>
          <v:roundrect id="_x0000_s1033" style="position:absolute;margin-left:98.65pt;margin-top:173.65pt;width:267.75pt;height:71.25pt;z-index:25166233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B80F6E" w:rsidRPr="00B80F6E" w:rsidRDefault="00B80F6E" w:rsidP="00B80F6E">
                  <w:pPr>
                    <w:jc w:val="center"/>
                    <w:rPr>
                      <w:sz w:val="72"/>
                      <w:szCs w:val="72"/>
                    </w:rPr>
                  </w:pPr>
                  <w:r w:rsidRPr="00B80F6E">
                    <w:rPr>
                      <w:sz w:val="72"/>
                      <w:szCs w:val="72"/>
                    </w:rPr>
                    <w:t>Dyrektor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1" style="position:absolute;margin-left:159.4pt;margin-top:281.65pt;width:141pt;height:62.2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80F6E" w:rsidRPr="00B80F6E" w:rsidRDefault="00B80F6E" w:rsidP="00B80F6E">
                  <w:pPr>
                    <w:jc w:val="center"/>
                    <w:rPr>
                      <w:sz w:val="40"/>
                      <w:szCs w:val="40"/>
                    </w:rPr>
                  </w:pPr>
                  <w:r w:rsidRPr="00B80F6E">
                    <w:rPr>
                      <w:sz w:val="40"/>
                      <w:szCs w:val="40"/>
                    </w:rPr>
                    <w:t>Administracja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2" style="position:absolute;margin-left:307.9pt;margin-top:281.65pt;width:141pt;height:62.25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80F6E" w:rsidRPr="00B80F6E" w:rsidRDefault="00B80F6E" w:rsidP="00B80F6E">
                  <w:pPr>
                    <w:jc w:val="center"/>
                    <w:rPr>
                      <w:sz w:val="40"/>
                      <w:szCs w:val="40"/>
                    </w:rPr>
                  </w:pPr>
                  <w:r w:rsidRPr="00B80F6E">
                    <w:rPr>
                      <w:sz w:val="40"/>
                      <w:szCs w:val="40"/>
                    </w:rPr>
                    <w:t>Obsługa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28" style="position:absolute;margin-left:.4pt;margin-top:281.65pt;width:141pt;height:62.25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80F6E" w:rsidRPr="00B80F6E" w:rsidRDefault="00B80F6E" w:rsidP="00B80F6E">
                  <w:pPr>
                    <w:jc w:val="center"/>
                    <w:rPr>
                      <w:sz w:val="40"/>
                      <w:szCs w:val="40"/>
                    </w:rPr>
                  </w:pPr>
                  <w:r w:rsidRPr="00B80F6E">
                    <w:rPr>
                      <w:sz w:val="40"/>
                      <w:szCs w:val="40"/>
                    </w:rPr>
                    <w:t>Nauczyciele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27" style="position:absolute;margin-left:47.65pt;margin-top:14.65pt;width:385.5pt;height:135.75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80F6E" w:rsidRPr="00B80F6E" w:rsidRDefault="00B80F6E" w:rsidP="00B80F6E">
                  <w:pPr>
                    <w:jc w:val="center"/>
                    <w:rPr>
                      <w:sz w:val="52"/>
                      <w:szCs w:val="52"/>
                    </w:rPr>
                  </w:pPr>
                  <w:r w:rsidRPr="00B80F6E">
                    <w:rPr>
                      <w:sz w:val="52"/>
                      <w:szCs w:val="52"/>
                    </w:rPr>
                    <w:t>Struktura organizacyjna P</w:t>
                  </w:r>
                  <w:r>
                    <w:rPr>
                      <w:sz w:val="52"/>
                      <w:szCs w:val="52"/>
                    </w:rPr>
                    <w:t>rzedszkola Publicznego Nr 29 w </w:t>
                  </w:r>
                  <w:r w:rsidRPr="00B80F6E">
                    <w:rPr>
                      <w:sz w:val="52"/>
                      <w:szCs w:val="52"/>
                    </w:rPr>
                    <w:t>Rzeszowie</w:t>
                  </w:r>
                </w:p>
                <w:p w:rsidR="00B80F6E" w:rsidRDefault="00B80F6E"/>
              </w:txbxContent>
            </v:textbox>
          </v:roundrect>
        </w:pict>
      </w:r>
    </w:p>
    <w:sectPr w:rsidR="00B80F6E" w:rsidSect="0080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F6E"/>
    <w:rsid w:val="001E0CA4"/>
    <w:rsid w:val="0033671D"/>
    <w:rsid w:val="00806BBB"/>
    <w:rsid w:val="00B75DF9"/>
    <w:rsid w:val="00B80F6E"/>
    <w:rsid w:val="00EA32DD"/>
    <w:rsid w:val="00F8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48"/>
        <o:r id="V:Rule15" type="connector" idref="#_x0000_s1036"/>
        <o:r id="V:Rule16" type="connector" idref="#_x0000_s1035"/>
        <o:r id="V:Rule17" type="connector" idref="#_x0000_s1044"/>
        <o:r id="V:Rule18" type="connector" idref="#_x0000_s1049"/>
        <o:r id="V:Rule19" type="connector" idref="#_x0000_s1050"/>
        <o:r id="V:Rule20" type="connector" idref="#_x0000_s1045"/>
        <o:r id="V:Rule21" type="connector" idref="#_x0000_s1037"/>
        <o:r id="V:Rule22" type="connector" idref="#_x0000_s1047"/>
        <o:r id="V:Rule23" type="connector" idref="#_x0000_s1046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2D00-8EB9-4D67-A7E8-6DAF9A9A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2019-01-21T16:59:00Z</dcterms:created>
  <dcterms:modified xsi:type="dcterms:W3CDTF">2019-01-21T17:24:00Z</dcterms:modified>
</cp:coreProperties>
</file>